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518" w:rsidRPr="00D06FA7" w:rsidRDefault="000E6518" w:rsidP="000E6518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Chapter notes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12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Further</w:t>
      </w:r>
      <w:proofErr w:type="gramEnd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trigonometry</w:t>
      </w:r>
    </w:p>
    <w:p w:rsidR="00596E69" w:rsidRPr="00760B71" w:rsidRDefault="00596E69" w:rsidP="006B3DB7">
      <w:pPr>
        <w:pStyle w:val="Heading1"/>
        <w:spacing w:before="200"/>
        <w:rPr>
          <w:rFonts w:ascii="Times New Roman" w:hAnsi="Times New Roman" w:cs="Times New Roman"/>
          <w:color w:val="auto"/>
          <w:sz w:val="22"/>
          <w:szCs w:val="22"/>
        </w:rPr>
      </w:pPr>
    </w:p>
    <w:p w:rsidR="00415BF5" w:rsidRPr="006B3DB7" w:rsidRDefault="000E6518" w:rsidP="006B3DB7">
      <w:pPr>
        <w:pStyle w:val="Heading1"/>
        <w:spacing w:before="200"/>
        <w:rPr>
          <w:rFonts w:ascii="Times New Roman" w:hAnsi="Times New Roman" w:cs="Times New Roman"/>
          <w:color w:val="4F81BD" w:themeColor="accent1"/>
          <w:sz w:val="26"/>
          <w:szCs w:val="26"/>
        </w:rPr>
      </w:pPr>
      <w:r w:rsidRPr="006B3DB7">
        <w:rPr>
          <w:rFonts w:ascii="Times New Roman" w:hAnsi="Times New Roman" w:cs="Times New Roman"/>
          <w:color w:val="4F81BD" w:themeColor="accent1"/>
          <w:sz w:val="26"/>
          <w:szCs w:val="26"/>
        </w:rPr>
        <w:t>Overview</w:t>
      </w:r>
    </w:p>
    <w:p w:rsidR="00713A31" w:rsidRPr="006B3DB7" w:rsidRDefault="00713A31" w:rsidP="00713A31">
      <w:pPr>
        <w:rPr>
          <w:rFonts w:ascii="Times New Roman" w:hAnsi="Times New Roman" w:cs="Times New Roman"/>
          <w:i/>
        </w:rPr>
      </w:pPr>
      <w:r w:rsidRPr="006B3DB7">
        <w:rPr>
          <w:rFonts w:ascii="Times New Roman" w:hAnsi="Times New Roman" w:cs="Times New Roman"/>
          <w:i/>
        </w:rPr>
        <w:t xml:space="preserve">This chapter builds on the work from chapter 11, applying more complex identities. We recommend approximately </w:t>
      </w:r>
      <w:r w:rsidR="00760B71">
        <w:rPr>
          <w:rFonts w:ascii="Times New Roman" w:hAnsi="Times New Roman" w:cs="Times New Roman"/>
          <w:i/>
        </w:rPr>
        <w:t>six</w:t>
      </w:r>
      <w:r w:rsidR="00917BB8">
        <w:rPr>
          <w:rFonts w:ascii="Times New Roman" w:hAnsi="Times New Roman" w:cs="Times New Roman"/>
          <w:i/>
        </w:rPr>
        <w:t xml:space="preserve"> hours of teaching time.</w:t>
      </w:r>
    </w:p>
    <w:p w:rsidR="00415BF5" w:rsidRPr="006B3DB7" w:rsidRDefault="00415BF5" w:rsidP="006B3DB7">
      <w:pPr>
        <w:pStyle w:val="Heading2"/>
        <w:rPr>
          <w:rFonts w:ascii="Times New Roman" w:hAnsi="Times New Roman" w:cs="Times New Roman"/>
        </w:rPr>
      </w:pPr>
      <w:r w:rsidRPr="006B3DB7">
        <w:rPr>
          <w:rFonts w:ascii="Times New Roman" w:hAnsi="Times New Roman" w:cs="Times New Roman"/>
        </w:rPr>
        <w:t>Intro</w:t>
      </w:r>
      <w:r w:rsidR="006B3DB7">
        <w:rPr>
          <w:rFonts w:ascii="Times New Roman" w:hAnsi="Times New Roman" w:cs="Times New Roman"/>
        </w:rPr>
        <w:t>ductory p</w:t>
      </w:r>
      <w:r w:rsidRPr="006B3DB7">
        <w:rPr>
          <w:rFonts w:ascii="Times New Roman" w:hAnsi="Times New Roman" w:cs="Times New Roman"/>
        </w:rPr>
        <w:t>roblem</w:t>
      </w:r>
    </w:p>
    <w:p w:rsidR="00415BF5" w:rsidRPr="006B3DB7" w:rsidRDefault="00415BF5">
      <w:pPr>
        <w:rPr>
          <w:rFonts w:ascii="Times New Roman" w:hAnsi="Times New Roman" w:cs="Times New Roman"/>
        </w:rPr>
      </w:pPr>
      <w:r w:rsidRPr="006B3DB7">
        <w:rPr>
          <w:rFonts w:ascii="Times New Roman" w:hAnsi="Times New Roman" w:cs="Times New Roman"/>
        </w:rPr>
        <w:t xml:space="preserve">This </w:t>
      </w:r>
      <w:r w:rsidR="00917BB8">
        <w:rPr>
          <w:rFonts w:ascii="Times New Roman" w:hAnsi="Times New Roman" w:cs="Times New Roman"/>
        </w:rPr>
        <w:t xml:space="preserve">problem </w:t>
      </w:r>
      <w:r w:rsidRPr="006B3DB7">
        <w:rPr>
          <w:rFonts w:ascii="Times New Roman" w:hAnsi="Times New Roman" w:cs="Times New Roman"/>
        </w:rPr>
        <w:t>illustrate</w:t>
      </w:r>
      <w:r w:rsidR="00917BB8">
        <w:rPr>
          <w:rFonts w:ascii="Times New Roman" w:hAnsi="Times New Roman" w:cs="Times New Roman"/>
        </w:rPr>
        <w:t>s</w:t>
      </w:r>
      <w:r w:rsidRPr="006B3DB7">
        <w:rPr>
          <w:rFonts w:ascii="Times New Roman" w:hAnsi="Times New Roman" w:cs="Times New Roman"/>
        </w:rPr>
        <w:t xml:space="preserve"> the types of situations when it makes sense to add two trigonometric functions together. It also provides an opportunity </w:t>
      </w:r>
      <w:r w:rsidR="00917BB8">
        <w:rPr>
          <w:rFonts w:ascii="Times New Roman" w:hAnsi="Times New Roman" w:cs="Times New Roman"/>
        </w:rPr>
        <w:t>to improve</w:t>
      </w:r>
      <w:r w:rsidR="00297B71" w:rsidRPr="006B3DB7">
        <w:rPr>
          <w:rFonts w:ascii="Times New Roman" w:hAnsi="Times New Roman" w:cs="Times New Roman"/>
        </w:rPr>
        <w:t xml:space="preserve"> visualisation skills</w:t>
      </w:r>
      <w:r w:rsidRPr="006B3DB7">
        <w:rPr>
          <w:rFonts w:ascii="Times New Roman" w:hAnsi="Times New Roman" w:cs="Times New Roman"/>
        </w:rPr>
        <w:t xml:space="preserve"> </w:t>
      </w:r>
      <w:r w:rsidR="00AA4459">
        <w:rPr>
          <w:rFonts w:ascii="Times New Roman" w:hAnsi="Times New Roman" w:cs="Times New Roman"/>
        </w:rPr>
        <w:t>when</w:t>
      </w:r>
      <w:r w:rsidRPr="006B3DB7">
        <w:rPr>
          <w:rFonts w:ascii="Times New Roman" w:hAnsi="Times New Roman" w:cs="Times New Roman"/>
        </w:rPr>
        <w:t xml:space="preserve"> you ask students to sketch the path of </w:t>
      </w:r>
      <w:r w:rsidRPr="00917BB8">
        <w:rPr>
          <w:rFonts w:ascii="Times New Roman" w:hAnsi="Times New Roman" w:cs="Times New Roman"/>
          <w:i/>
        </w:rPr>
        <w:t>P</w:t>
      </w:r>
      <w:r w:rsidRPr="006B3DB7">
        <w:rPr>
          <w:rFonts w:ascii="Times New Roman" w:hAnsi="Times New Roman" w:cs="Times New Roman"/>
        </w:rPr>
        <w:t xml:space="preserve">. </w:t>
      </w:r>
      <w:r w:rsidR="0070742E">
        <w:rPr>
          <w:rFonts w:ascii="Times New Roman" w:hAnsi="Times New Roman" w:cs="Times New Roman"/>
        </w:rPr>
        <w:t>The worked solution is given at the end of the chapter, page 370; the idea being that students should be able to answer the question using the methods covered in the chapter.</w:t>
      </w:r>
    </w:p>
    <w:p w:rsidR="00415BF5" w:rsidRPr="00C63078" w:rsidRDefault="0070145B" w:rsidP="006B3DB7">
      <w:pPr>
        <w:pStyle w:val="Heading2"/>
        <w:rPr>
          <w:rFonts w:ascii="Times New Roman" w:hAnsi="Times New Roman" w:cs="Times New Roman"/>
        </w:rPr>
      </w:pPr>
      <w:r w:rsidRPr="00C63078">
        <w:rPr>
          <w:rFonts w:ascii="Times New Roman" w:hAnsi="Times New Roman" w:cs="Times New Roman"/>
        </w:rPr>
        <w:t>12A Double angle identities</w:t>
      </w:r>
      <w:r w:rsidR="008E541E" w:rsidRPr="00C63078">
        <w:rPr>
          <w:rFonts w:ascii="Times New Roman" w:hAnsi="Times New Roman" w:cs="Times New Roman"/>
        </w:rPr>
        <w:t>, p347</w:t>
      </w:r>
    </w:p>
    <w:p w:rsidR="0070145B" w:rsidRPr="006B3DB7" w:rsidRDefault="00415BF5">
      <w:pPr>
        <w:rPr>
          <w:rFonts w:ascii="Times New Roman" w:hAnsi="Times New Roman" w:cs="Times New Roman"/>
        </w:rPr>
      </w:pPr>
      <w:r w:rsidRPr="00C63078">
        <w:rPr>
          <w:rFonts w:ascii="Times New Roman" w:hAnsi="Times New Roman" w:cs="Times New Roman"/>
        </w:rPr>
        <w:t xml:space="preserve">The proof </w:t>
      </w:r>
      <w:r w:rsidR="006619B1" w:rsidRPr="00C63078">
        <w:rPr>
          <w:rFonts w:ascii="Times New Roman" w:hAnsi="Times New Roman" w:cs="Times New Roman"/>
        </w:rPr>
        <w:t>in this section</w:t>
      </w:r>
      <w:r w:rsidRPr="00C63078">
        <w:rPr>
          <w:rFonts w:ascii="Times New Roman" w:hAnsi="Times New Roman" w:cs="Times New Roman"/>
        </w:rPr>
        <w:t xml:space="preserve"> is unlikely to be tested in examinations</w:t>
      </w:r>
      <w:r w:rsidR="006619B1" w:rsidRPr="00C63078">
        <w:rPr>
          <w:rFonts w:ascii="Times New Roman" w:hAnsi="Times New Roman" w:cs="Times New Roman"/>
        </w:rPr>
        <w:t>. However,</w:t>
      </w:r>
      <w:r w:rsidRPr="00C63078">
        <w:rPr>
          <w:rFonts w:ascii="Times New Roman" w:hAnsi="Times New Roman" w:cs="Times New Roman"/>
        </w:rPr>
        <w:t xml:space="preserve"> it </w:t>
      </w:r>
      <w:r w:rsidR="00C63078" w:rsidRPr="00C63078">
        <w:rPr>
          <w:rFonts w:ascii="Times New Roman" w:hAnsi="Times New Roman" w:cs="Times New Roman"/>
        </w:rPr>
        <w:t>shows</w:t>
      </w:r>
      <w:r w:rsidRPr="00C63078">
        <w:rPr>
          <w:rFonts w:ascii="Times New Roman" w:hAnsi="Times New Roman" w:cs="Times New Roman"/>
        </w:rPr>
        <w:t xml:space="preserve"> </w:t>
      </w:r>
      <w:r w:rsidR="00C63078" w:rsidRPr="00C63078">
        <w:rPr>
          <w:rFonts w:ascii="Times New Roman" w:hAnsi="Times New Roman" w:cs="Times New Roman"/>
        </w:rPr>
        <w:t>useful</w:t>
      </w:r>
      <w:r w:rsidR="0070145B" w:rsidRPr="00C63078">
        <w:rPr>
          <w:rFonts w:ascii="Times New Roman" w:hAnsi="Times New Roman" w:cs="Times New Roman"/>
        </w:rPr>
        <w:t xml:space="preserve"> ways of thinking about geometrical proofs.</w:t>
      </w:r>
    </w:p>
    <w:p w:rsidR="005D46CA" w:rsidRDefault="005D46CA" w:rsidP="005D46CA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the grade 7 questions:</w:t>
      </w:r>
    </w:p>
    <w:p w:rsidR="0070145B" w:rsidRPr="00C63078" w:rsidRDefault="003F1254" w:rsidP="00E91E5F">
      <w:pPr>
        <w:ind w:left="360" w:hanging="360"/>
        <w:rPr>
          <w:rFonts w:ascii="Times New Roman" w:eastAsiaTheme="minorEastAsia" w:hAnsi="Times New Roman" w:cs="Times New Roman"/>
        </w:rPr>
      </w:pPr>
      <w:r w:rsidRPr="00C63078">
        <w:rPr>
          <w:rFonts w:ascii="Times New Roman" w:hAnsi="Times New Roman" w:cs="Times New Roman"/>
          <w:b/>
        </w:rPr>
        <w:t>10.</w:t>
      </w:r>
      <w:r w:rsidR="00E91E5F" w:rsidRPr="00C63078">
        <w:rPr>
          <w:rFonts w:ascii="Times New Roman" w:hAnsi="Times New Roman" w:cs="Times New Roman"/>
        </w:rPr>
        <w:tab/>
      </w:r>
      <w:r w:rsidRPr="00C63078">
        <w:rPr>
          <w:rFonts w:ascii="Times New Roman" w:hAnsi="Times New Roman" w:cs="Times New Roman"/>
        </w:rPr>
        <w:t>Express</w:t>
      </w:r>
      <w:r w:rsidR="004E0F3A" w:rsidRPr="00C63078">
        <w:rPr>
          <w:rFonts w:ascii="Times New Roman" w:hAnsi="Times New Roman" w:cs="Times New Roman"/>
        </w:rPr>
        <w:t xml:space="preserve"> </w:t>
      </w:r>
      <w:proofErr w:type="spellStart"/>
      <w:r w:rsidR="004E0F3A" w:rsidRPr="00C63078">
        <w:rPr>
          <w:rFonts w:ascii="Times New Roman" w:hAnsi="Times New Roman" w:cs="Times New Roman"/>
        </w:rPr>
        <w:t>cos</w:t>
      </w:r>
      <w:proofErr w:type="spellEnd"/>
      <w:r w:rsidR="004E0F3A" w:rsidRPr="00C63078">
        <w:rPr>
          <w:rFonts w:ascii="Times New Roman" w:hAnsi="Times New Roman" w:cs="Times New Roman"/>
        </w:rPr>
        <w:t xml:space="preserve"> 4</w:t>
      </w:r>
      <w:r w:rsidR="004E0F3A" w:rsidRPr="00C63078">
        <w:rPr>
          <w:rFonts w:ascii="Times New Roman" w:hAnsi="Times New Roman" w:cs="Times New Roman"/>
          <w:i/>
        </w:rPr>
        <w:t>θ</w:t>
      </w:r>
      <w:r w:rsidRPr="00C63078">
        <w:rPr>
          <w:rFonts w:ascii="Times New Roman" w:hAnsi="Times New Roman" w:cs="Times New Roman"/>
        </w:rPr>
        <w:t xml:space="preserve"> </w:t>
      </w:r>
      <w:r w:rsidRPr="00C63078">
        <w:rPr>
          <w:rFonts w:ascii="Times New Roman" w:eastAsiaTheme="minorEastAsia" w:hAnsi="Times New Roman" w:cs="Times New Roman"/>
        </w:rPr>
        <w:t>first in terms of</w:t>
      </w:r>
      <w:r w:rsidR="004E0F3A" w:rsidRPr="00C63078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4E0F3A" w:rsidRPr="00C63078">
        <w:rPr>
          <w:rFonts w:ascii="Times New Roman" w:hAnsi="Times New Roman" w:cs="Times New Roman"/>
        </w:rPr>
        <w:t>cos</w:t>
      </w:r>
      <w:proofErr w:type="spellEnd"/>
      <w:r w:rsidR="004E0F3A" w:rsidRPr="00C63078">
        <w:rPr>
          <w:rFonts w:ascii="Times New Roman" w:hAnsi="Times New Roman" w:cs="Times New Roman"/>
        </w:rPr>
        <w:t xml:space="preserve"> 2</w:t>
      </w:r>
      <w:r w:rsidR="004E0F3A" w:rsidRPr="00C63078">
        <w:rPr>
          <w:rFonts w:ascii="Times New Roman" w:hAnsi="Times New Roman" w:cs="Times New Roman"/>
          <w:i/>
        </w:rPr>
        <w:t>θ</w:t>
      </w:r>
      <w:r w:rsidR="000619AC" w:rsidRPr="00C63078">
        <w:rPr>
          <w:rFonts w:ascii="Times New Roman" w:eastAsiaTheme="minorEastAsia" w:hAnsi="Times New Roman" w:cs="Times New Roman"/>
        </w:rPr>
        <w:t>.</w:t>
      </w:r>
    </w:p>
    <w:p w:rsidR="003F1254" w:rsidRPr="00C63078" w:rsidRDefault="003F1254" w:rsidP="00E91E5F">
      <w:pPr>
        <w:ind w:left="360" w:hanging="360"/>
        <w:rPr>
          <w:rFonts w:ascii="Times New Roman" w:eastAsiaTheme="minorEastAsia" w:hAnsi="Times New Roman" w:cs="Times New Roman"/>
        </w:rPr>
      </w:pPr>
      <w:r w:rsidRPr="00C63078">
        <w:rPr>
          <w:rFonts w:ascii="Times New Roman" w:eastAsiaTheme="minorEastAsia" w:hAnsi="Times New Roman" w:cs="Times New Roman"/>
          <w:b/>
        </w:rPr>
        <w:t>11.</w:t>
      </w:r>
      <w:r w:rsidR="00E91E5F" w:rsidRPr="00C63078">
        <w:rPr>
          <w:rFonts w:ascii="Times New Roman" w:eastAsiaTheme="minorEastAsia" w:hAnsi="Times New Roman" w:cs="Times New Roman"/>
        </w:rPr>
        <w:tab/>
      </w:r>
      <w:r w:rsidRPr="00C63078">
        <w:rPr>
          <w:rFonts w:ascii="Times New Roman" w:eastAsiaTheme="minorEastAsia" w:hAnsi="Times New Roman" w:cs="Times New Roman"/>
        </w:rPr>
        <w:t>Use the substitution</w:t>
      </w:r>
      <w:r w:rsidR="004E0F3A" w:rsidRPr="00C63078">
        <w:rPr>
          <w:rFonts w:ascii="Times New Roman" w:eastAsiaTheme="minorEastAsia" w:hAnsi="Times New Roman" w:cs="Times New Roman"/>
        </w:rPr>
        <w:t xml:space="preserve"> </w:t>
      </w:r>
      <w:r w:rsidR="004E0F3A" w:rsidRPr="00C63078">
        <w:rPr>
          <w:rFonts w:ascii="Times New Roman" w:eastAsiaTheme="minorEastAsia" w:hAnsi="Times New Roman" w:cs="Times New Roman"/>
          <w:i/>
        </w:rPr>
        <w:t>x</w:t>
      </w:r>
      <w:r w:rsidR="004E0F3A" w:rsidRPr="00C63078">
        <w:rPr>
          <w:rFonts w:ascii="Times New Roman" w:eastAsiaTheme="minorEastAsia" w:hAnsi="Times New Roman" w:cs="Times New Roman"/>
        </w:rPr>
        <w:t xml:space="preserve"> = 2</w:t>
      </w:r>
      <w:r w:rsidR="004E0F3A" w:rsidRPr="00C63078">
        <w:rPr>
          <w:rFonts w:ascii="Times New Roman" w:eastAsiaTheme="minorEastAsia" w:hAnsi="Times New Roman" w:cs="Times New Roman"/>
          <w:i/>
        </w:rPr>
        <w:t>A</w:t>
      </w:r>
      <w:r w:rsidR="000619AC" w:rsidRPr="00C63078">
        <w:rPr>
          <w:rFonts w:ascii="Times New Roman" w:eastAsiaTheme="minorEastAsia" w:hAnsi="Times New Roman" w:cs="Times New Roman"/>
        </w:rPr>
        <w:t>.</w:t>
      </w:r>
    </w:p>
    <w:p w:rsidR="00D43C24" w:rsidRPr="00C63078" w:rsidRDefault="003F1254" w:rsidP="00E91E5F">
      <w:pPr>
        <w:ind w:left="360" w:hanging="360"/>
        <w:rPr>
          <w:rFonts w:ascii="Times New Roman" w:eastAsiaTheme="minorEastAsia" w:hAnsi="Times New Roman" w:cs="Times New Roman"/>
        </w:rPr>
      </w:pPr>
      <w:r w:rsidRPr="00C63078">
        <w:rPr>
          <w:rFonts w:ascii="Times New Roman" w:eastAsiaTheme="minorEastAsia" w:hAnsi="Times New Roman" w:cs="Times New Roman"/>
          <w:b/>
        </w:rPr>
        <w:t>12.</w:t>
      </w:r>
      <w:r w:rsidR="00E91E5F" w:rsidRPr="00C63078">
        <w:rPr>
          <w:rFonts w:ascii="Times New Roman" w:eastAsiaTheme="minorEastAsia" w:hAnsi="Times New Roman" w:cs="Times New Roman"/>
        </w:rPr>
        <w:tab/>
      </w:r>
      <w:r w:rsidR="00D43C24" w:rsidRPr="00C63078">
        <w:rPr>
          <w:rFonts w:ascii="Times New Roman" w:eastAsiaTheme="minorEastAsia" w:hAnsi="Times New Roman" w:cs="Times New Roman"/>
        </w:rPr>
        <w:t>Express</w:t>
      </w:r>
      <w:r w:rsidR="004E0F3A" w:rsidRPr="00C63078">
        <w:rPr>
          <w:rFonts w:ascii="Times New Roman" w:eastAsiaTheme="minorEastAsia" w:hAnsi="Times New Roman" w:cs="Times New Roman"/>
        </w:rPr>
        <w:t xml:space="preserve"> sin </w:t>
      </w:r>
      <w:proofErr w:type="gramStart"/>
      <w:r w:rsidR="004E0F3A" w:rsidRPr="00C63078">
        <w:rPr>
          <w:rFonts w:ascii="Times New Roman" w:eastAsiaTheme="minorEastAsia" w:hAnsi="Times New Roman" w:cs="Times New Roman"/>
        </w:rPr>
        <w:t>4</w:t>
      </w:r>
      <w:r w:rsidR="004E0F3A" w:rsidRPr="00C63078">
        <w:rPr>
          <w:rFonts w:ascii="Times New Roman" w:eastAsiaTheme="minorEastAsia" w:hAnsi="Times New Roman" w:cs="Times New Roman"/>
          <w:i/>
        </w:rPr>
        <w:t>x</w:t>
      </w:r>
      <w:proofErr w:type="gramEnd"/>
      <w:r w:rsidR="00D43C24" w:rsidRPr="00C63078">
        <w:rPr>
          <w:rFonts w:ascii="Times New Roman" w:eastAsiaTheme="minorEastAsia" w:hAnsi="Times New Roman" w:cs="Times New Roman"/>
        </w:rPr>
        <w:t xml:space="preserve"> in terms of</w:t>
      </w:r>
      <w:r w:rsidR="004E0F3A" w:rsidRPr="00C63078">
        <w:rPr>
          <w:rFonts w:ascii="Times New Roman" w:eastAsiaTheme="minorEastAsia" w:hAnsi="Times New Roman" w:cs="Times New Roman"/>
        </w:rPr>
        <w:t xml:space="preserve"> sin 2</w:t>
      </w:r>
      <w:r w:rsidR="004E0F3A" w:rsidRPr="00C63078">
        <w:rPr>
          <w:rFonts w:ascii="Times New Roman" w:eastAsiaTheme="minorEastAsia" w:hAnsi="Times New Roman" w:cs="Times New Roman"/>
          <w:i/>
        </w:rPr>
        <w:t xml:space="preserve">x </w:t>
      </w:r>
      <w:r w:rsidR="00D43C24" w:rsidRPr="00C63078">
        <w:rPr>
          <w:rFonts w:ascii="Times New Roman" w:eastAsiaTheme="minorEastAsia" w:hAnsi="Times New Roman" w:cs="Times New Roman"/>
        </w:rPr>
        <w:t>and</w:t>
      </w:r>
      <w:r w:rsidR="004E0F3A" w:rsidRPr="00C63078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4E0F3A" w:rsidRPr="00C63078">
        <w:rPr>
          <w:rFonts w:ascii="Times New Roman" w:eastAsiaTheme="minorEastAsia" w:hAnsi="Times New Roman" w:cs="Times New Roman"/>
        </w:rPr>
        <w:t>cos</w:t>
      </w:r>
      <w:proofErr w:type="spellEnd"/>
      <w:r w:rsidR="004E0F3A" w:rsidRPr="00C63078">
        <w:rPr>
          <w:rFonts w:ascii="Times New Roman" w:eastAsiaTheme="minorEastAsia" w:hAnsi="Times New Roman" w:cs="Times New Roman"/>
        </w:rPr>
        <w:t xml:space="preserve"> 2</w:t>
      </w:r>
      <w:r w:rsidR="004E0F3A" w:rsidRPr="00C63078">
        <w:rPr>
          <w:rFonts w:ascii="Times New Roman" w:eastAsiaTheme="minorEastAsia" w:hAnsi="Times New Roman" w:cs="Times New Roman"/>
          <w:i/>
        </w:rPr>
        <w:t>x</w:t>
      </w:r>
      <w:r w:rsidR="00D43C24" w:rsidRPr="00C63078">
        <w:rPr>
          <w:rFonts w:ascii="Times New Roman" w:eastAsiaTheme="minorEastAsia" w:hAnsi="Times New Roman" w:cs="Times New Roman"/>
        </w:rPr>
        <w:t>. Then link</w:t>
      </w:r>
      <w:r w:rsidR="004E0F3A" w:rsidRPr="00C63078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4E0F3A" w:rsidRPr="00C63078">
        <w:rPr>
          <w:rFonts w:ascii="Times New Roman" w:eastAsiaTheme="minorEastAsia" w:hAnsi="Times New Roman" w:cs="Times New Roman"/>
        </w:rPr>
        <w:t>cos</w:t>
      </w:r>
      <w:proofErr w:type="spellEnd"/>
      <w:r w:rsidR="004E0F3A" w:rsidRPr="00C63078">
        <w:rPr>
          <w:rFonts w:ascii="Times New Roman" w:eastAsiaTheme="minorEastAsia" w:hAnsi="Times New Roman" w:cs="Times New Roman"/>
        </w:rPr>
        <w:t xml:space="preserve"> 2</w:t>
      </w:r>
      <w:r w:rsidR="004E0F3A" w:rsidRPr="00C63078">
        <w:rPr>
          <w:rFonts w:ascii="Times New Roman" w:eastAsiaTheme="minorEastAsia" w:hAnsi="Times New Roman" w:cs="Times New Roman"/>
          <w:i/>
        </w:rPr>
        <w:t>x</w:t>
      </w:r>
      <w:r w:rsidR="00D43C24" w:rsidRPr="00C63078">
        <w:rPr>
          <w:rFonts w:ascii="Times New Roman" w:eastAsiaTheme="minorEastAsia" w:hAnsi="Times New Roman" w:cs="Times New Roman"/>
        </w:rPr>
        <w:t xml:space="preserve"> to</w:t>
      </w:r>
      <w:r w:rsidR="004E0F3A" w:rsidRPr="00C63078">
        <w:rPr>
          <w:rFonts w:ascii="Times New Roman" w:eastAsiaTheme="minorEastAsia" w:hAnsi="Times New Roman" w:cs="Times New Roman"/>
        </w:rPr>
        <w:t xml:space="preserve"> sin </w:t>
      </w:r>
      <w:r w:rsidR="004E0F3A" w:rsidRPr="00C63078">
        <w:rPr>
          <w:rFonts w:ascii="Times New Roman" w:eastAsiaTheme="minorEastAsia" w:hAnsi="Times New Roman" w:cs="Times New Roman"/>
          <w:i/>
        </w:rPr>
        <w:t>x</w:t>
      </w:r>
      <w:r w:rsidR="00D43C24" w:rsidRPr="00C63078">
        <w:rPr>
          <w:rFonts w:ascii="Times New Roman" w:eastAsiaTheme="minorEastAsia" w:hAnsi="Times New Roman" w:cs="Times New Roman"/>
        </w:rPr>
        <w:t>.</w:t>
      </w:r>
    </w:p>
    <w:p w:rsidR="00D43C24" w:rsidRPr="00C63078" w:rsidRDefault="006B3DB7" w:rsidP="006B3DB7">
      <w:pPr>
        <w:pStyle w:val="Heading2"/>
        <w:rPr>
          <w:rFonts w:ascii="Times New Roman" w:eastAsiaTheme="minorEastAsia" w:hAnsi="Times New Roman" w:cs="Times New Roman"/>
        </w:rPr>
      </w:pPr>
      <w:r w:rsidRPr="00C63078">
        <w:rPr>
          <w:rFonts w:ascii="Times New Roman" w:eastAsiaTheme="minorEastAsia" w:hAnsi="Times New Roman" w:cs="Times New Roman"/>
        </w:rPr>
        <w:t xml:space="preserve">12B </w:t>
      </w:r>
      <w:r w:rsidR="00D43C24" w:rsidRPr="00C63078">
        <w:rPr>
          <w:rFonts w:ascii="Times New Roman" w:hAnsi="Times New Roman" w:cs="Times New Roman"/>
        </w:rPr>
        <w:t>Compound</w:t>
      </w:r>
      <w:r w:rsidR="00D43C24" w:rsidRPr="00C63078">
        <w:rPr>
          <w:rFonts w:ascii="Times New Roman" w:eastAsiaTheme="minorEastAsia" w:hAnsi="Times New Roman" w:cs="Times New Roman"/>
        </w:rPr>
        <w:t xml:space="preserve"> angle identities</w:t>
      </w:r>
      <w:r w:rsidR="008E541E" w:rsidRPr="00C63078">
        <w:rPr>
          <w:rFonts w:ascii="Times New Roman" w:eastAsiaTheme="minorEastAsia" w:hAnsi="Times New Roman" w:cs="Times New Roman"/>
        </w:rPr>
        <w:t>, p354</w:t>
      </w:r>
    </w:p>
    <w:p w:rsidR="005D46CA" w:rsidRPr="00C63078" w:rsidRDefault="005D46CA" w:rsidP="005D46CA">
      <w:pPr>
        <w:rPr>
          <w:rFonts w:ascii="Times New Roman" w:eastAsiaTheme="minorEastAsia" w:hAnsi="Times New Roman" w:cs="Times New Roman"/>
          <w:i/>
        </w:rPr>
      </w:pPr>
      <w:r w:rsidRPr="00C63078">
        <w:rPr>
          <w:rFonts w:ascii="Times New Roman" w:eastAsiaTheme="minorEastAsia" w:hAnsi="Times New Roman" w:cs="Times New Roman"/>
          <w:i/>
        </w:rPr>
        <w:t>Hints for the grade 7 questions:</w:t>
      </w:r>
    </w:p>
    <w:p w:rsidR="00D43C24" w:rsidRPr="00C63078" w:rsidRDefault="003D1C6C" w:rsidP="00E91E5F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C63078">
        <w:rPr>
          <w:rFonts w:ascii="Times New Roman" w:eastAsiaTheme="minorEastAsia" w:hAnsi="Times New Roman" w:cs="Times New Roman"/>
          <w:b/>
        </w:rPr>
        <w:t>10</w:t>
      </w:r>
      <w:r w:rsidR="00E91E5F" w:rsidRPr="00C63078">
        <w:rPr>
          <w:rFonts w:ascii="Times New Roman" w:eastAsiaTheme="minorEastAsia" w:hAnsi="Times New Roman" w:cs="Times New Roman"/>
          <w:b/>
        </w:rPr>
        <w:t>.</w:t>
      </w:r>
      <w:r w:rsidR="00E91E5F" w:rsidRPr="00C63078">
        <w:rPr>
          <w:rFonts w:ascii="Times New Roman" w:eastAsiaTheme="minorEastAsia" w:hAnsi="Times New Roman" w:cs="Times New Roman"/>
          <w:b/>
        </w:rPr>
        <w:tab/>
      </w:r>
      <w:r w:rsidRPr="00C63078">
        <w:rPr>
          <w:rFonts w:ascii="Times New Roman" w:eastAsiaTheme="minorEastAsia" w:hAnsi="Times New Roman" w:cs="Times New Roman"/>
        </w:rPr>
        <w:t>(b)</w:t>
      </w:r>
      <w:r w:rsidR="00E91E5F" w:rsidRPr="00C63078">
        <w:rPr>
          <w:rFonts w:ascii="Times New Roman" w:eastAsiaTheme="minorEastAsia" w:hAnsi="Times New Roman" w:cs="Times New Roman"/>
        </w:rPr>
        <w:tab/>
      </w:r>
      <w:r w:rsidRPr="00C63078">
        <w:rPr>
          <w:rFonts w:ascii="Times New Roman" w:eastAsiaTheme="minorEastAsia" w:hAnsi="Times New Roman" w:cs="Times New Roman"/>
        </w:rPr>
        <w:t>You will need to use the fact that the gradient of a line is given by</w:t>
      </w:r>
      <w:r w:rsidR="0014324C" w:rsidRPr="00C63078">
        <w:rPr>
          <w:rFonts w:ascii="Times New Roman" w:eastAsiaTheme="minorEastAsia" w:hAnsi="Times New Roman" w:cs="Times New Roman"/>
        </w:rPr>
        <w:t xml:space="preserve"> tan </w:t>
      </w:r>
      <w:r w:rsidR="0014324C" w:rsidRPr="00C63078">
        <w:rPr>
          <w:rFonts w:ascii="Times New Roman" w:eastAsiaTheme="minorEastAsia" w:hAnsi="Times New Roman" w:cs="Times New Roman"/>
          <w:i/>
        </w:rPr>
        <w:t>θ</w:t>
      </w:r>
      <w:r w:rsidRPr="00C63078">
        <w:rPr>
          <w:rFonts w:ascii="Times New Roman" w:eastAsiaTheme="minorEastAsia" w:hAnsi="Times New Roman" w:cs="Times New Roman"/>
        </w:rPr>
        <w:t xml:space="preserve"> where </w:t>
      </w:r>
      <w:r w:rsidR="00186CBF" w:rsidRPr="00186CBF">
        <w:rPr>
          <w:rFonts w:ascii="Times New Roman" w:eastAsiaTheme="minorEastAsia" w:hAnsi="Times New Roman" w:cs="Times New Roman"/>
          <w:i/>
        </w:rPr>
        <w:t>θ</w:t>
      </w:r>
      <w:r w:rsidR="00186CBF">
        <w:rPr>
          <w:rFonts w:ascii="Times New Roman" w:eastAsiaTheme="minorEastAsia" w:hAnsi="Times New Roman" w:cs="Times New Roman"/>
        </w:rPr>
        <w:t xml:space="preserve"> </w:t>
      </w:r>
      <w:r w:rsidRPr="00C63078">
        <w:rPr>
          <w:rFonts w:ascii="Times New Roman" w:eastAsiaTheme="minorEastAsia" w:hAnsi="Times New Roman" w:cs="Times New Roman"/>
        </w:rPr>
        <w:t xml:space="preserve">is the </w:t>
      </w:r>
      <w:r w:rsidR="00E91E5F" w:rsidRPr="00C63078">
        <w:rPr>
          <w:rFonts w:ascii="Times New Roman" w:eastAsiaTheme="minorEastAsia" w:hAnsi="Times New Roman" w:cs="Times New Roman"/>
        </w:rPr>
        <w:tab/>
      </w:r>
      <w:r w:rsidRPr="00C63078">
        <w:rPr>
          <w:rFonts w:ascii="Times New Roman" w:eastAsiaTheme="minorEastAsia" w:hAnsi="Times New Roman" w:cs="Times New Roman"/>
        </w:rPr>
        <w:t xml:space="preserve">angle between the line and the positive </w:t>
      </w:r>
      <w:r w:rsidR="0014324C" w:rsidRPr="00C63078">
        <w:rPr>
          <w:rFonts w:ascii="Times New Roman" w:eastAsiaTheme="minorEastAsia" w:hAnsi="Times New Roman" w:cs="Times New Roman"/>
          <w:i/>
        </w:rPr>
        <w:t>x</w:t>
      </w:r>
      <w:r w:rsidR="0014324C" w:rsidRPr="00C63078">
        <w:rPr>
          <w:rFonts w:ascii="Times New Roman" w:eastAsiaTheme="minorEastAsia" w:hAnsi="Times New Roman" w:cs="Times New Roman"/>
        </w:rPr>
        <w:t>-axis.</w:t>
      </w:r>
    </w:p>
    <w:p w:rsidR="003D1C6C" w:rsidRPr="00C63078" w:rsidRDefault="003D1C6C" w:rsidP="00E91E5F">
      <w:pPr>
        <w:ind w:left="360" w:hanging="360"/>
        <w:rPr>
          <w:rFonts w:ascii="Times New Roman" w:eastAsiaTheme="minorEastAsia" w:hAnsi="Times New Roman" w:cs="Times New Roman"/>
        </w:rPr>
      </w:pPr>
      <w:r w:rsidRPr="00C63078">
        <w:rPr>
          <w:rFonts w:ascii="Times New Roman" w:eastAsiaTheme="minorEastAsia" w:hAnsi="Times New Roman" w:cs="Times New Roman"/>
          <w:b/>
        </w:rPr>
        <w:t>11</w:t>
      </w:r>
      <w:r w:rsidR="00E91E5F" w:rsidRPr="00C63078">
        <w:rPr>
          <w:rFonts w:ascii="Times New Roman" w:eastAsiaTheme="minorEastAsia" w:hAnsi="Times New Roman" w:cs="Times New Roman"/>
          <w:b/>
        </w:rPr>
        <w:t>.</w:t>
      </w:r>
      <w:r w:rsidR="00E91E5F" w:rsidRPr="00C63078">
        <w:rPr>
          <w:rFonts w:ascii="Times New Roman" w:eastAsiaTheme="minorEastAsia" w:hAnsi="Times New Roman" w:cs="Times New Roman"/>
          <w:b/>
        </w:rPr>
        <w:tab/>
      </w:r>
      <w:r w:rsidR="00E91E5F" w:rsidRPr="00C63078">
        <w:rPr>
          <w:rFonts w:ascii="Times New Roman" w:eastAsiaTheme="minorEastAsia" w:hAnsi="Times New Roman" w:cs="Times New Roman"/>
        </w:rPr>
        <w:t>(</w:t>
      </w:r>
      <w:proofErr w:type="gramStart"/>
      <w:r w:rsidR="00E91E5F" w:rsidRPr="00C63078">
        <w:rPr>
          <w:rFonts w:ascii="Times New Roman" w:eastAsiaTheme="minorEastAsia" w:hAnsi="Times New Roman" w:cs="Times New Roman"/>
        </w:rPr>
        <w:t>b</w:t>
      </w:r>
      <w:proofErr w:type="gramEnd"/>
      <w:r w:rsidR="00E91E5F" w:rsidRPr="00C63078">
        <w:rPr>
          <w:rFonts w:ascii="Times New Roman" w:eastAsiaTheme="minorEastAsia" w:hAnsi="Times New Roman" w:cs="Times New Roman"/>
        </w:rPr>
        <w:t>)</w:t>
      </w:r>
      <w:r w:rsidR="00E91E5F" w:rsidRPr="00C63078">
        <w:rPr>
          <w:rFonts w:ascii="Times New Roman" w:eastAsiaTheme="minorEastAsia" w:hAnsi="Times New Roman" w:cs="Times New Roman"/>
        </w:rPr>
        <w:tab/>
      </w:r>
      <w:r w:rsidRPr="00C63078">
        <w:rPr>
          <w:rFonts w:ascii="Times New Roman" w:eastAsiaTheme="minorEastAsia" w:hAnsi="Times New Roman" w:cs="Times New Roman"/>
        </w:rPr>
        <w:t>Set</w:t>
      </w:r>
      <w:r w:rsidR="0014324C" w:rsidRPr="00C63078">
        <w:rPr>
          <w:rFonts w:ascii="Times New Roman" w:eastAsiaTheme="minorEastAsia" w:hAnsi="Times New Roman" w:cs="Times New Roman"/>
        </w:rPr>
        <w:t xml:space="preserve"> </w:t>
      </w:r>
      <w:r w:rsidR="0014324C" w:rsidRPr="00C63078">
        <w:rPr>
          <w:rFonts w:ascii="Times New Roman" w:eastAsiaTheme="minorEastAsia" w:hAnsi="Times New Roman" w:cs="Times New Roman"/>
          <w:i/>
        </w:rPr>
        <w:t>y</w:t>
      </w:r>
      <w:r w:rsidR="0014324C" w:rsidRPr="00C63078">
        <w:rPr>
          <w:rFonts w:ascii="Times New Roman" w:eastAsiaTheme="minorEastAsia" w:hAnsi="Times New Roman" w:cs="Times New Roman"/>
        </w:rPr>
        <w:t xml:space="preserve"> = 2</w:t>
      </w:r>
      <w:r w:rsidR="0014324C" w:rsidRPr="00C63078">
        <w:rPr>
          <w:rFonts w:ascii="Times New Roman" w:eastAsiaTheme="minorEastAsia" w:hAnsi="Times New Roman" w:cs="Times New Roman"/>
          <w:i/>
        </w:rPr>
        <w:t>x</w:t>
      </w:r>
      <w:r w:rsidRPr="00C63078">
        <w:rPr>
          <w:rFonts w:ascii="Times New Roman" w:eastAsiaTheme="minorEastAsia" w:hAnsi="Times New Roman" w:cs="Times New Roman"/>
        </w:rPr>
        <w:t xml:space="preserve"> in the expression from (a).</w:t>
      </w:r>
    </w:p>
    <w:p w:rsidR="003D1C6C" w:rsidRPr="00C63078" w:rsidRDefault="00E91E5F" w:rsidP="00111BDC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C63078">
        <w:rPr>
          <w:rFonts w:ascii="Times New Roman" w:eastAsiaTheme="minorEastAsia" w:hAnsi="Times New Roman" w:cs="Times New Roman"/>
          <w:b/>
        </w:rPr>
        <w:t>12.</w:t>
      </w:r>
      <w:r w:rsidRPr="00C63078">
        <w:rPr>
          <w:rFonts w:ascii="Times New Roman" w:eastAsiaTheme="minorEastAsia" w:hAnsi="Times New Roman" w:cs="Times New Roman"/>
        </w:rPr>
        <w:tab/>
      </w:r>
      <w:r w:rsidR="00111BDC">
        <w:rPr>
          <w:rFonts w:ascii="Times New Roman" w:eastAsiaTheme="minorEastAsia" w:hAnsi="Times New Roman" w:cs="Times New Roman"/>
        </w:rPr>
        <w:t>(a)</w:t>
      </w:r>
      <w:r w:rsidR="00111BDC">
        <w:rPr>
          <w:rFonts w:ascii="Times New Roman" w:eastAsiaTheme="minorEastAsia" w:hAnsi="Times New Roman" w:cs="Times New Roman"/>
        </w:rPr>
        <w:tab/>
      </w:r>
      <w:r w:rsidR="0014324C" w:rsidRPr="00C63078">
        <w:rPr>
          <w:rFonts w:ascii="Times New Roman" w:eastAsiaTheme="minorEastAsia" w:hAnsi="Times New Roman" w:cs="Times New Roman"/>
        </w:rPr>
        <w:t xml:space="preserve">Apply </w:t>
      </w:r>
      <w:r w:rsidR="00111BDC">
        <w:rPr>
          <w:rFonts w:ascii="Times New Roman" w:eastAsiaTheme="minorEastAsia" w:hAnsi="Times New Roman" w:cs="Times New Roman"/>
        </w:rPr>
        <w:t xml:space="preserve">the </w:t>
      </w:r>
      <w:r w:rsidR="0014324C" w:rsidRPr="00C63078">
        <w:rPr>
          <w:rFonts w:ascii="Times New Roman" w:eastAsiaTheme="minorEastAsia" w:hAnsi="Times New Roman" w:cs="Times New Roman"/>
        </w:rPr>
        <w:t>tan compound-</w:t>
      </w:r>
      <w:r w:rsidR="003D1C6C" w:rsidRPr="00C63078">
        <w:rPr>
          <w:rFonts w:ascii="Times New Roman" w:eastAsiaTheme="minorEastAsia" w:hAnsi="Times New Roman" w:cs="Times New Roman"/>
        </w:rPr>
        <w:t>angle formula with</w:t>
      </w:r>
      <w:r w:rsidR="0014324C" w:rsidRPr="00C63078">
        <w:rPr>
          <w:rFonts w:ascii="Times New Roman" w:eastAsiaTheme="minorEastAsia" w:hAnsi="Times New Roman" w:cs="Times New Roman"/>
        </w:rPr>
        <w:t xml:space="preserve"> </w:t>
      </w:r>
      <w:r w:rsidR="0014324C" w:rsidRPr="00C63078">
        <w:rPr>
          <w:rFonts w:ascii="Times New Roman" w:eastAsiaTheme="minorEastAsia" w:hAnsi="Times New Roman" w:cs="Times New Roman"/>
          <w:i/>
        </w:rPr>
        <w:t>x</w:t>
      </w:r>
      <w:r w:rsidR="0014324C" w:rsidRPr="00C63078">
        <w:rPr>
          <w:rFonts w:ascii="Times New Roman" w:eastAsiaTheme="minorEastAsia" w:hAnsi="Times New Roman" w:cs="Times New Roman"/>
        </w:rPr>
        <w:t xml:space="preserve"> = </w:t>
      </w:r>
      <w:proofErr w:type="spellStart"/>
      <w:r w:rsidR="0014324C" w:rsidRPr="00C63078">
        <w:rPr>
          <w:rFonts w:ascii="Times New Roman" w:eastAsiaTheme="minorEastAsia" w:hAnsi="Times New Roman" w:cs="Times New Roman"/>
        </w:rPr>
        <w:t>arctan</w:t>
      </w:r>
      <w:proofErr w:type="spellEnd"/>
      <w:r w:rsidR="0014324C" w:rsidRPr="00C63078">
        <w:rPr>
          <w:rFonts w:ascii="Times New Roman" w:eastAsiaTheme="minorEastAsia" w:hAnsi="Times New Roman" w:cs="Times New Roman"/>
        </w:rPr>
        <w:t xml:space="preserve"> 1.2 and </w:t>
      </w:r>
      <w:r w:rsidR="0014324C" w:rsidRPr="00C63078">
        <w:rPr>
          <w:rFonts w:ascii="Times New Roman" w:eastAsiaTheme="minorEastAsia" w:hAnsi="Times New Roman" w:cs="Times New Roman"/>
          <w:i/>
        </w:rPr>
        <w:t>y</w:t>
      </w:r>
      <w:r w:rsidR="0014324C" w:rsidRPr="00C63078">
        <w:rPr>
          <w:rFonts w:ascii="Times New Roman" w:eastAsiaTheme="minorEastAsia" w:hAnsi="Times New Roman" w:cs="Times New Roman"/>
        </w:rPr>
        <w:t xml:space="preserve"> = </w:t>
      </w:r>
      <w:proofErr w:type="spellStart"/>
      <w:r w:rsidR="0014324C" w:rsidRPr="00C63078">
        <w:rPr>
          <w:rFonts w:ascii="Times New Roman" w:eastAsiaTheme="minorEastAsia" w:hAnsi="Times New Roman" w:cs="Times New Roman"/>
        </w:rPr>
        <w:t>arctan</w:t>
      </w:r>
      <w:proofErr w:type="spellEnd"/>
      <w:r w:rsidR="0014324C" w:rsidRPr="00C63078">
        <w:rPr>
          <w:rFonts w:ascii="Times New Roman" w:eastAsiaTheme="minorEastAsia" w:hAnsi="Times New Roman" w:cs="Times New Roman"/>
        </w:rPr>
        <w:t xml:space="preserve"> 0.5</w:t>
      </w:r>
      <w:r w:rsidR="000619AC" w:rsidRPr="00C63078">
        <w:rPr>
          <w:rFonts w:ascii="Times New Roman" w:eastAsiaTheme="minorEastAsia" w:hAnsi="Times New Roman" w:cs="Times New Roman"/>
        </w:rPr>
        <w:t>.</w:t>
      </w:r>
    </w:p>
    <w:p w:rsidR="003D1C6C" w:rsidRPr="00C63078" w:rsidRDefault="003D1C6C" w:rsidP="00E91E5F">
      <w:pPr>
        <w:ind w:left="360" w:hanging="360"/>
        <w:rPr>
          <w:rFonts w:ascii="Times New Roman" w:eastAsiaTheme="minorEastAsia" w:hAnsi="Times New Roman" w:cs="Times New Roman"/>
        </w:rPr>
      </w:pPr>
      <w:r w:rsidRPr="00C63078">
        <w:rPr>
          <w:rFonts w:ascii="Times New Roman" w:eastAsiaTheme="minorEastAsia" w:hAnsi="Times New Roman" w:cs="Times New Roman"/>
          <w:b/>
        </w:rPr>
        <w:t>13</w:t>
      </w:r>
      <w:r w:rsidR="00E91E5F" w:rsidRPr="00C63078">
        <w:rPr>
          <w:rFonts w:ascii="Times New Roman" w:eastAsiaTheme="minorEastAsia" w:hAnsi="Times New Roman" w:cs="Times New Roman"/>
          <w:b/>
        </w:rPr>
        <w:t>.</w:t>
      </w:r>
      <w:r w:rsidR="00E91E5F" w:rsidRPr="00C63078">
        <w:rPr>
          <w:rFonts w:ascii="Times New Roman" w:eastAsiaTheme="minorEastAsia" w:hAnsi="Times New Roman" w:cs="Times New Roman"/>
        </w:rPr>
        <w:tab/>
        <w:t>(</w:t>
      </w:r>
      <w:proofErr w:type="gramStart"/>
      <w:r w:rsidR="00E91E5F" w:rsidRPr="00C63078">
        <w:rPr>
          <w:rFonts w:ascii="Times New Roman" w:eastAsiaTheme="minorEastAsia" w:hAnsi="Times New Roman" w:cs="Times New Roman"/>
        </w:rPr>
        <w:t>b</w:t>
      </w:r>
      <w:proofErr w:type="gramEnd"/>
      <w:r w:rsidR="00E91E5F" w:rsidRPr="00C63078">
        <w:rPr>
          <w:rFonts w:ascii="Times New Roman" w:eastAsiaTheme="minorEastAsia" w:hAnsi="Times New Roman" w:cs="Times New Roman"/>
        </w:rPr>
        <w:t>)</w:t>
      </w:r>
      <w:r w:rsidR="00E91E5F" w:rsidRPr="00C63078">
        <w:rPr>
          <w:rFonts w:ascii="Times New Roman" w:eastAsiaTheme="minorEastAsia" w:hAnsi="Times New Roman" w:cs="Times New Roman"/>
        </w:rPr>
        <w:tab/>
      </w:r>
      <w:r w:rsidRPr="00C63078">
        <w:rPr>
          <w:rFonts w:ascii="Times New Roman" w:eastAsiaTheme="minorEastAsia" w:hAnsi="Times New Roman" w:cs="Times New Roman"/>
        </w:rPr>
        <w:t>Be careful to justify excl</w:t>
      </w:r>
      <w:r w:rsidR="00867253" w:rsidRPr="00C63078">
        <w:rPr>
          <w:rFonts w:ascii="Times New Roman" w:eastAsiaTheme="minorEastAsia" w:hAnsi="Times New Roman" w:cs="Times New Roman"/>
        </w:rPr>
        <w:t>uding the negative square root.</w:t>
      </w:r>
    </w:p>
    <w:p w:rsidR="003D1C6C" w:rsidRPr="006B3DB7" w:rsidRDefault="006B3DB7" w:rsidP="006B3DB7">
      <w:pPr>
        <w:pStyle w:val="Heading2"/>
        <w:rPr>
          <w:rFonts w:ascii="Times New Roman" w:eastAsiaTheme="minorEastAsia" w:hAnsi="Times New Roman" w:cs="Times New Roman"/>
        </w:rPr>
      </w:pPr>
      <w:r w:rsidRPr="00C63078">
        <w:rPr>
          <w:rFonts w:ascii="Times New Roman" w:eastAsiaTheme="minorEastAsia" w:hAnsi="Times New Roman" w:cs="Times New Roman"/>
        </w:rPr>
        <w:t xml:space="preserve">12C </w:t>
      </w:r>
      <w:r w:rsidR="00793094" w:rsidRPr="00C63078">
        <w:rPr>
          <w:rFonts w:ascii="Times New Roman" w:hAnsi="Times New Roman" w:cs="Times New Roman"/>
        </w:rPr>
        <w:t>Functions</w:t>
      </w:r>
      <w:r w:rsidR="00793094" w:rsidRPr="006B3DB7">
        <w:rPr>
          <w:rFonts w:ascii="Times New Roman" w:eastAsiaTheme="minorEastAsia" w:hAnsi="Times New Roman" w:cs="Times New Roman"/>
        </w:rPr>
        <w:t xml:space="preserve"> of </w:t>
      </w:r>
      <w:r w:rsidR="00793094" w:rsidRPr="006B3DB7">
        <w:rPr>
          <w:rFonts w:ascii="Times New Roman" w:hAnsi="Times New Roman" w:cs="Times New Roman"/>
        </w:rPr>
        <w:t>the</w:t>
      </w:r>
      <w:r w:rsidR="00793094" w:rsidRPr="006B3DB7">
        <w:rPr>
          <w:rFonts w:ascii="Times New Roman" w:eastAsiaTheme="minorEastAsia" w:hAnsi="Times New Roman" w:cs="Times New Roman"/>
        </w:rPr>
        <w:t xml:space="preserve"> form</w:t>
      </w:r>
      <w:r w:rsidR="00844ABF">
        <w:rPr>
          <w:rFonts w:ascii="Times New Roman" w:eastAsiaTheme="minorEastAsia" w:hAnsi="Times New Roman" w:cs="Times New Roman"/>
        </w:rPr>
        <w:t xml:space="preserve"> </w:t>
      </w:r>
      <w:r w:rsidR="00844ABF" w:rsidRPr="00844ABF">
        <w:rPr>
          <w:rFonts w:ascii="Times New Roman" w:eastAsiaTheme="minorEastAsia" w:hAnsi="Times New Roman" w:cs="Times New Roman"/>
          <w:i/>
        </w:rPr>
        <w:t>a</w:t>
      </w:r>
      <w:r w:rsidR="00844ABF">
        <w:rPr>
          <w:rFonts w:ascii="Times New Roman" w:eastAsiaTheme="minorEastAsia" w:hAnsi="Times New Roman" w:cs="Times New Roman"/>
        </w:rPr>
        <w:t xml:space="preserve"> sin </w:t>
      </w:r>
      <w:r w:rsidR="00844ABF" w:rsidRPr="00844ABF">
        <w:rPr>
          <w:rFonts w:ascii="Times New Roman" w:eastAsiaTheme="minorEastAsia" w:hAnsi="Times New Roman" w:cs="Times New Roman"/>
          <w:i/>
        </w:rPr>
        <w:t>x</w:t>
      </w:r>
      <w:r w:rsidR="00844ABF">
        <w:rPr>
          <w:rFonts w:ascii="Times New Roman" w:eastAsiaTheme="minorEastAsia" w:hAnsi="Times New Roman" w:cs="Times New Roman"/>
        </w:rPr>
        <w:t xml:space="preserve"> + </w:t>
      </w:r>
      <w:r w:rsidR="00844ABF" w:rsidRPr="00844ABF">
        <w:rPr>
          <w:rFonts w:ascii="Times New Roman" w:eastAsiaTheme="minorEastAsia" w:hAnsi="Times New Roman" w:cs="Times New Roman"/>
          <w:i/>
        </w:rPr>
        <w:t>b</w:t>
      </w:r>
      <w:r w:rsidR="00844ABF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844ABF">
        <w:rPr>
          <w:rFonts w:ascii="Times New Roman" w:eastAsiaTheme="minorEastAsia" w:hAnsi="Times New Roman" w:cs="Times New Roman"/>
        </w:rPr>
        <w:t>cos</w:t>
      </w:r>
      <w:proofErr w:type="spellEnd"/>
      <w:r w:rsidR="00844ABF">
        <w:rPr>
          <w:rFonts w:ascii="Times New Roman" w:eastAsiaTheme="minorEastAsia" w:hAnsi="Times New Roman" w:cs="Times New Roman"/>
        </w:rPr>
        <w:t xml:space="preserve"> </w:t>
      </w:r>
      <w:r w:rsidR="00844ABF" w:rsidRPr="00844ABF">
        <w:rPr>
          <w:rFonts w:ascii="Times New Roman" w:eastAsiaTheme="minorEastAsia" w:hAnsi="Times New Roman" w:cs="Times New Roman"/>
          <w:i/>
        </w:rPr>
        <w:t>x</w:t>
      </w:r>
      <w:r w:rsidR="008E541E">
        <w:rPr>
          <w:rFonts w:ascii="Times New Roman" w:eastAsiaTheme="minorEastAsia" w:hAnsi="Times New Roman" w:cs="Times New Roman"/>
        </w:rPr>
        <w:t>, p359</w:t>
      </w:r>
    </w:p>
    <w:p w:rsidR="00793094" w:rsidRPr="006B3DB7" w:rsidRDefault="00793094">
      <w:pPr>
        <w:rPr>
          <w:rFonts w:ascii="Times New Roman" w:eastAsiaTheme="minorEastAsia" w:hAnsi="Times New Roman" w:cs="Times New Roman"/>
        </w:rPr>
      </w:pPr>
      <w:r w:rsidRPr="006B3DB7">
        <w:rPr>
          <w:rFonts w:ascii="Times New Roman" w:eastAsiaTheme="minorEastAsia" w:hAnsi="Times New Roman" w:cs="Times New Roman"/>
        </w:rPr>
        <w:t>Although this topic is not explicitly mentioned in the syllabus, it is a common application</w:t>
      </w:r>
      <w:r w:rsidR="0014324C">
        <w:rPr>
          <w:rFonts w:ascii="Times New Roman" w:eastAsiaTheme="minorEastAsia" w:hAnsi="Times New Roman" w:cs="Times New Roman"/>
        </w:rPr>
        <w:t xml:space="preserve"> of the compound-angle formula.</w:t>
      </w:r>
    </w:p>
    <w:p w:rsidR="005D46CA" w:rsidRDefault="005D46CA" w:rsidP="005D46CA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the grade 7 questions:</w:t>
      </w:r>
    </w:p>
    <w:p w:rsidR="00793094" w:rsidRPr="00186CBF" w:rsidRDefault="00793094" w:rsidP="00E91E5F">
      <w:pPr>
        <w:ind w:left="360" w:hanging="360"/>
        <w:rPr>
          <w:rFonts w:ascii="Times New Roman" w:eastAsiaTheme="minorEastAsia" w:hAnsi="Times New Roman" w:cs="Times New Roman"/>
        </w:rPr>
      </w:pPr>
      <w:r w:rsidRPr="00186CBF">
        <w:rPr>
          <w:rFonts w:ascii="Times New Roman" w:eastAsiaTheme="minorEastAsia" w:hAnsi="Times New Roman" w:cs="Times New Roman"/>
          <w:b/>
        </w:rPr>
        <w:t>8.</w:t>
      </w:r>
      <w:r w:rsidR="00E91E5F" w:rsidRPr="00186CBF">
        <w:rPr>
          <w:rFonts w:ascii="Times New Roman" w:eastAsiaTheme="minorEastAsia" w:hAnsi="Times New Roman" w:cs="Times New Roman"/>
        </w:rPr>
        <w:tab/>
      </w:r>
      <w:r w:rsidRPr="00186CBF">
        <w:rPr>
          <w:rFonts w:ascii="Times New Roman" w:eastAsiaTheme="minorEastAsia" w:hAnsi="Times New Roman" w:cs="Times New Roman"/>
        </w:rPr>
        <w:t>Remember that the maximum value of</w:t>
      </w:r>
      <w:r w:rsidR="0014324C" w:rsidRPr="00186CBF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14324C" w:rsidRPr="00186CBF">
        <w:rPr>
          <w:rFonts w:ascii="Times New Roman" w:eastAsiaTheme="minorEastAsia" w:hAnsi="Times New Roman" w:cs="Times New Roman"/>
        </w:rPr>
        <w:t>cos</w:t>
      </w:r>
      <w:proofErr w:type="spellEnd"/>
      <w:r w:rsidR="0014324C" w:rsidRPr="00186CBF">
        <w:rPr>
          <w:rFonts w:ascii="Times New Roman" w:eastAsiaTheme="minorEastAsia" w:hAnsi="Times New Roman" w:cs="Times New Roman"/>
        </w:rPr>
        <w:t xml:space="preserve"> </w:t>
      </w:r>
      <w:r w:rsidR="0014324C" w:rsidRPr="00186CBF">
        <w:rPr>
          <w:rFonts w:ascii="Times New Roman" w:eastAsiaTheme="minorEastAsia" w:hAnsi="Times New Roman" w:cs="Times New Roman"/>
          <w:i/>
        </w:rPr>
        <w:t>A</w:t>
      </w:r>
      <w:r w:rsidRPr="00186CBF">
        <w:rPr>
          <w:rFonts w:ascii="Times New Roman" w:eastAsiaTheme="minorEastAsia" w:hAnsi="Times New Roman" w:cs="Times New Roman"/>
        </w:rPr>
        <w:t xml:space="preserve"> is </w:t>
      </w:r>
      <w:r w:rsidR="0014324C" w:rsidRPr="00186CBF">
        <w:rPr>
          <w:rFonts w:ascii="Times New Roman" w:eastAsiaTheme="minorEastAsia" w:hAnsi="Times New Roman" w:cs="Times New Roman"/>
        </w:rPr>
        <w:t xml:space="preserve">1 </w:t>
      </w:r>
      <w:r w:rsidRPr="00186CBF">
        <w:rPr>
          <w:rFonts w:ascii="Times New Roman" w:eastAsiaTheme="minorEastAsia" w:hAnsi="Times New Roman" w:cs="Times New Roman"/>
        </w:rPr>
        <w:t>and this occurs when</w:t>
      </w:r>
      <w:r w:rsidR="0014324C" w:rsidRPr="00186CBF">
        <w:rPr>
          <w:rFonts w:ascii="Times New Roman" w:eastAsiaTheme="minorEastAsia" w:hAnsi="Times New Roman" w:cs="Times New Roman"/>
        </w:rPr>
        <w:t xml:space="preserve"> </w:t>
      </w:r>
      <w:r w:rsidR="0014324C" w:rsidRPr="00186CBF">
        <w:rPr>
          <w:rFonts w:ascii="Times New Roman" w:eastAsiaTheme="minorEastAsia" w:hAnsi="Times New Roman" w:cs="Times New Roman"/>
          <w:i/>
        </w:rPr>
        <w:t>A</w:t>
      </w:r>
      <w:r w:rsidR="0014324C" w:rsidRPr="00186CBF">
        <w:rPr>
          <w:rFonts w:ascii="Times New Roman" w:eastAsiaTheme="minorEastAsia" w:hAnsi="Times New Roman" w:cs="Times New Roman"/>
        </w:rPr>
        <w:t xml:space="preserve"> = 0</w:t>
      </w:r>
      <w:r w:rsidRPr="00186CBF">
        <w:rPr>
          <w:rFonts w:ascii="Times New Roman" w:eastAsiaTheme="minorEastAsia" w:hAnsi="Times New Roman" w:cs="Times New Roman"/>
        </w:rPr>
        <w:t>.</w:t>
      </w:r>
    </w:p>
    <w:p w:rsidR="00793094" w:rsidRPr="006B3DB7" w:rsidRDefault="00793094" w:rsidP="00E91E5F">
      <w:pPr>
        <w:ind w:left="360" w:hanging="360"/>
        <w:rPr>
          <w:rFonts w:ascii="Times New Roman" w:eastAsiaTheme="minorEastAsia" w:hAnsi="Times New Roman" w:cs="Times New Roman"/>
        </w:rPr>
      </w:pPr>
      <w:r w:rsidRPr="00186CBF">
        <w:rPr>
          <w:rFonts w:ascii="Times New Roman" w:eastAsiaTheme="minorEastAsia" w:hAnsi="Times New Roman" w:cs="Times New Roman"/>
          <w:b/>
        </w:rPr>
        <w:t>9.</w:t>
      </w:r>
      <w:r w:rsidR="00E91E5F" w:rsidRPr="00186CBF">
        <w:rPr>
          <w:rFonts w:ascii="Times New Roman" w:eastAsiaTheme="minorEastAsia" w:hAnsi="Times New Roman" w:cs="Times New Roman"/>
        </w:rPr>
        <w:tab/>
      </w:r>
      <w:r w:rsidRPr="00186CBF">
        <w:rPr>
          <w:rFonts w:ascii="Times New Roman" w:eastAsiaTheme="minorEastAsia" w:hAnsi="Times New Roman" w:cs="Times New Roman"/>
        </w:rPr>
        <w:t xml:space="preserve">Do not be put off by the </w:t>
      </w:r>
      <w:r w:rsidR="0014324C" w:rsidRPr="00186CBF">
        <w:rPr>
          <w:rFonts w:ascii="Times New Roman" w:eastAsiaTheme="minorEastAsia" w:hAnsi="Times New Roman" w:cs="Times New Roman"/>
        </w:rPr>
        <w:t>2</w:t>
      </w:r>
      <w:r w:rsidR="0014324C" w:rsidRPr="00186CBF">
        <w:rPr>
          <w:rFonts w:ascii="Times New Roman" w:eastAsiaTheme="minorEastAsia" w:hAnsi="Times New Roman" w:cs="Times New Roman"/>
          <w:i/>
        </w:rPr>
        <w:t>x</w:t>
      </w:r>
      <w:r w:rsidRPr="00186CBF">
        <w:rPr>
          <w:rFonts w:ascii="Times New Roman" w:eastAsiaTheme="minorEastAsia" w:hAnsi="Times New Roman" w:cs="Times New Roman"/>
        </w:rPr>
        <w:t>. Apply exactly the same methods as nor</w:t>
      </w:r>
      <w:r w:rsidR="00867253" w:rsidRPr="00186CBF">
        <w:rPr>
          <w:rFonts w:ascii="Times New Roman" w:eastAsiaTheme="minorEastAsia" w:hAnsi="Times New Roman" w:cs="Times New Roman"/>
        </w:rPr>
        <w:t>mal.</w:t>
      </w:r>
    </w:p>
    <w:p w:rsidR="00941DFE" w:rsidRDefault="00941DFE">
      <w:pPr>
        <w:rPr>
          <w:rFonts w:ascii="Times New Roman" w:eastAsiaTheme="minorEastAsia" w:hAnsi="Times New Roman" w:cs="Times New Roman"/>
          <w:b/>
          <w:bCs/>
          <w:color w:val="4F81BD" w:themeColor="accent1"/>
          <w:sz w:val="26"/>
          <w:szCs w:val="26"/>
        </w:rPr>
      </w:pPr>
      <w:r>
        <w:rPr>
          <w:rFonts w:ascii="Times New Roman" w:eastAsiaTheme="minorEastAsia" w:hAnsi="Times New Roman" w:cs="Times New Roman"/>
        </w:rPr>
        <w:br w:type="page"/>
      </w:r>
    </w:p>
    <w:p w:rsidR="00793094" w:rsidRPr="006B3DB7" w:rsidRDefault="006B3DB7" w:rsidP="006B3DB7">
      <w:pPr>
        <w:pStyle w:val="Heading2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 xml:space="preserve">12D </w:t>
      </w:r>
      <w:r w:rsidR="00793094" w:rsidRPr="006B3DB7">
        <w:rPr>
          <w:rFonts w:ascii="Times New Roman" w:eastAsiaTheme="minorEastAsia" w:hAnsi="Times New Roman" w:cs="Times New Roman"/>
        </w:rPr>
        <w:t xml:space="preserve">Reciprocal </w:t>
      </w:r>
      <w:r w:rsidR="00793094" w:rsidRPr="006B3DB7">
        <w:rPr>
          <w:rFonts w:ascii="Times New Roman" w:hAnsi="Times New Roman" w:cs="Times New Roman"/>
        </w:rPr>
        <w:t>trigonometric</w:t>
      </w:r>
      <w:r>
        <w:rPr>
          <w:rFonts w:ascii="Times New Roman" w:eastAsiaTheme="minorEastAsia" w:hAnsi="Times New Roman" w:cs="Times New Roman"/>
        </w:rPr>
        <w:t xml:space="preserve"> functions</w:t>
      </w:r>
      <w:r w:rsidR="008E541E">
        <w:rPr>
          <w:rFonts w:ascii="Times New Roman" w:eastAsiaTheme="minorEastAsia" w:hAnsi="Times New Roman" w:cs="Times New Roman"/>
        </w:rPr>
        <w:t>, p364</w:t>
      </w:r>
    </w:p>
    <w:p w:rsidR="00793094" w:rsidRPr="006B3DB7" w:rsidRDefault="00793094">
      <w:pPr>
        <w:rPr>
          <w:rFonts w:ascii="Times New Roman" w:eastAsiaTheme="minorEastAsia" w:hAnsi="Times New Roman" w:cs="Times New Roman"/>
        </w:rPr>
      </w:pPr>
      <w:r w:rsidRPr="006B3DB7">
        <w:rPr>
          <w:rFonts w:ascii="Times New Roman" w:eastAsiaTheme="minorEastAsia" w:hAnsi="Times New Roman" w:cs="Times New Roman"/>
        </w:rPr>
        <w:t xml:space="preserve">The graphs of these functions should be derived </w:t>
      </w:r>
      <w:r w:rsidR="003F1926">
        <w:rPr>
          <w:rFonts w:ascii="Times New Roman" w:eastAsiaTheme="minorEastAsia" w:hAnsi="Times New Roman" w:cs="Times New Roman"/>
        </w:rPr>
        <w:t>using the methods of s</w:t>
      </w:r>
      <w:r w:rsidR="00EB4F44" w:rsidRPr="006B3DB7">
        <w:rPr>
          <w:rFonts w:ascii="Times New Roman" w:eastAsiaTheme="minorEastAsia" w:hAnsi="Times New Roman" w:cs="Times New Roman"/>
        </w:rPr>
        <w:t>ection 6F.</w:t>
      </w:r>
    </w:p>
    <w:p w:rsidR="005D46CA" w:rsidRDefault="005D46CA" w:rsidP="005D46CA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the grade 7 questions:</w:t>
      </w:r>
    </w:p>
    <w:p w:rsidR="00415BF5" w:rsidRPr="006B3DB7" w:rsidRDefault="00EB4F44" w:rsidP="00E91E5F">
      <w:pPr>
        <w:ind w:left="360" w:hanging="360"/>
        <w:rPr>
          <w:rFonts w:ascii="Times New Roman" w:eastAsiaTheme="minorEastAsia" w:hAnsi="Times New Roman" w:cs="Times New Roman"/>
        </w:rPr>
      </w:pPr>
      <w:r w:rsidRPr="00941DFE">
        <w:rPr>
          <w:rFonts w:ascii="Times New Roman" w:eastAsiaTheme="minorEastAsia" w:hAnsi="Times New Roman" w:cs="Times New Roman"/>
          <w:b/>
        </w:rPr>
        <w:t>15.</w:t>
      </w:r>
      <w:r w:rsidR="00E91E5F" w:rsidRPr="00941DFE">
        <w:rPr>
          <w:rFonts w:ascii="Times New Roman" w:eastAsiaTheme="minorEastAsia" w:hAnsi="Times New Roman" w:cs="Times New Roman"/>
          <w:b/>
        </w:rPr>
        <w:tab/>
      </w:r>
      <w:r w:rsidRPr="00941DFE">
        <w:rPr>
          <w:rFonts w:ascii="Times New Roman" w:eastAsiaTheme="minorEastAsia" w:hAnsi="Times New Roman" w:cs="Times New Roman"/>
        </w:rPr>
        <w:t>If</w:t>
      </w:r>
      <w:r w:rsidR="0014324C" w:rsidRPr="00941DFE">
        <w:rPr>
          <w:rFonts w:ascii="Times New Roman" w:eastAsiaTheme="minorEastAsia" w:hAnsi="Times New Roman" w:cs="Times New Roman"/>
        </w:rPr>
        <w:t xml:space="preserve"> </w:t>
      </w:r>
      <w:r w:rsidR="0014324C" w:rsidRPr="00941DFE">
        <w:rPr>
          <w:rFonts w:ascii="Times New Roman" w:eastAsiaTheme="minorEastAsia" w:hAnsi="Times New Roman" w:cs="Times New Roman"/>
          <w:i/>
        </w:rPr>
        <w:t>y</w:t>
      </w:r>
      <w:r w:rsidR="0014324C" w:rsidRPr="00941DFE">
        <w:rPr>
          <w:rFonts w:ascii="Times New Roman" w:eastAsiaTheme="minorEastAsia" w:hAnsi="Times New Roman" w:cs="Times New Roman"/>
        </w:rPr>
        <w:t xml:space="preserve"> = sec</w:t>
      </w:r>
      <w:r w:rsidR="0014324C" w:rsidRPr="00941DFE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−1</w:t>
      </w:r>
      <w:r w:rsidR="0014324C" w:rsidRPr="00941DFE">
        <w:rPr>
          <w:rFonts w:ascii="Times New Roman" w:eastAsiaTheme="minorEastAsia" w:hAnsi="Times New Roman" w:cs="Times New Roman"/>
        </w:rPr>
        <w:t xml:space="preserve"> </w:t>
      </w:r>
      <w:r w:rsidR="0014324C" w:rsidRPr="00941DFE">
        <w:rPr>
          <w:rFonts w:ascii="Times New Roman" w:eastAsiaTheme="minorEastAsia" w:hAnsi="Times New Roman" w:cs="Times New Roman"/>
          <w:i/>
        </w:rPr>
        <w:t>x</w:t>
      </w:r>
      <w:r w:rsidR="003F1926" w:rsidRPr="00941DFE">
        <w:rPr>
          <w:rFonts w:ascii="Times New Roman" w:eastAsiaTheme="minorEastAsia" w:hAnsi="Times New Roman" w:cs="Times New Roman"/>
        </w:rPr>
        <w:t>,</w:t>
      </w:r>
      <w:r w:rsidRPr="00941DFE">
        <w:rPr>
          <w:rFonts w:ascii="Times New Roman" w:eastAsiaTheme="minorEastAsia" w:hAnsi="Times New Roman" w:cs="Times New Roman"/>
        </w:rPr>
        <w:t xml:space="preserve"> then</w:t>
      </w:r>
      <w:r w:rsidR="0014324C" w:rsidRPr="00941DFE">
        <w:rPr>
          <w:rFonts w:ascii="Times New Roman" w:eastAsiaTheme="minorEastAsia" w:hAnsi="Times New Roman" w:cs="Times New Roman"/>
        </w:rPr>
        <w:t xml:space="preserve"> </w:t>
      </w:r>
      <w:r w:rsidR="0014324C" w:rsidRPr="00941DFE">
        <w:rPr>
          <w:rFonts w:ascii="Times New Roman" w:eastAsiaTheme="minorEastAsia" w:hAnsi="Times New Roman" w:cs="Times New Roman"/>
          <w:i/>
        </w:rPr>
        <w:t>x</w:t>
      </w:r>
      <w:r w:rsidR="0014324C" w:rsidRPr="00941DFE">
        <w:rPr>
          <w:rFonts w:ascii="Times New Roman" w:eastAsiaTheme="minorEastAsia" w:hAnsi="Times New Roman" w:cs="Times New Roman"/>
        </w:rPr>
        <w:t xml:space="preserve"> = sec </w:t>
      </w:r>
      <w:r w:rsidR="0014324C" w:rsidRPr="00941DFE">
        <w:rPr>
          <w:rFonts w:ascii="Times New Roman" w:eastAsiaTheme="minorEastAsia" w:hAnsi="Times New Roman" w:cs="Times New Roman"/>
          <w:i/>
        </w:rPr>
        <w:t>y</w:t>
      </w:r>
      <w:r w:rsidR="0014324C" w:rsidRPr="00941DFE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14324C" w:rsidRPr="00941DFE">
        <w:rPr>
          <w:rFonts w:ascii="Times New Roman" w:eastAsiaTheme="minorEastAsia" w:hAnsi="Times New Roman" w:cs="Times New Roman"/>
        </w:rPr>
        <w:t>=</w:t>
      </w:r>
      <w:r w:rsidR="00286F96" w:rsidRPr="00941DFE">
        <w:rPr>
          <w:rFonts w:ascii="Times New Roman" w:eastAsiaTheme="minorEastAsia" w:hAnsi="Times New Roman" w:cs="Times New Roman"/>
        </w:rPr>
        <w:t xml:space="preserve"> </w:t>
      </w:r>
      <w:proofErr w:type="gramEnd"/>
      <w:r w:rsidR="00286F96" w:rsidRPr="00941DFE">
        <w:rPr>
          <w:rFonts w:ascii="Times New Roman" w:eastAsiaTheme="minorEastAsia" w:hAnsi="Times New Roman" w:cs="Times New Roman"/>
          <w:position w:val="-28"/>
        </w:rPr>
        <w:object w:dxaOrig="56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32.25pt" o:ole="">
            <v:imagedata r:id="rId7" o:title=""/>
          </v:shape>
          <o:OLEObject Type="Embed" ProgID="Equation.DSMT4" ShapeID="_x0000_i1025" DrawAspect="Content" ObjectID="_1428409562" r:id="rId8"/>
        </w:object>
      </w:r>
      <w:r w:rsidRPr="00941DFE">
        <w:rPr>
          <w:rFonts w:ascii="Times New Roman" w:eastAsiaTheme="minorEastAsia" w:hAnsi="Times New Roman" w:cs="Times New Roman"/>
        </w:rPr>
        <w:t xml:space="preserve">. Rearrange this to find </w:t>
      </w:r>
      <w:r w:rsidR="0014324C" w:rsidRPr="00941DFE">
        <w:rPr>
          <w:rFonts w:ascii="Times New Roman" w:eastAsiaTheme="minorEastAsia" w:hAnsi="Times New Roman" w:cs="Times New Roman"/>
          <w:i/>
        </w:rPr>
        <w:t>y</w:t>
      </w:r>
      <w:r w:rsidRPr="00941DFE">
        <w:rPr>
          <w:rFonts w:ascii="Times New Roman" w:eastAsiaTheme="minorEastAsia" w:hAnsi="Times New Roman" w:cs="Times New Roman"/>
        </w:rPr>
        <w:t xml:space="preserve"> in another form.</w:t>
      </w:r>
      <w:r w:rsidR="00AA4459" w:rsidRPr="00941DFE">
        <w:rPr>
          <w:rFonts w:ascii="Times New Roman" w:eastAsiaTheme="minorEastAsia" w:hAnsi="Times New Roman" w:cs="Times New Roman"/>
        </w:rPr>
        <w:t xml:space="preserve"> </w:t>
      </w:r>
      <w:bookmarkStart w:id="0" w:name="_GoBack"/>
      <w:bookmarkEnd w:id="0"/>
    </w:p>
    <w:sectPr w:rsidR="00415BF5" w:rsidRPr="006B3DB7" w:rsidSect="00995E99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A05" w:rsidRDefault="00151A05" w:rsidP="00F24405">
      <w:pPr>
        <w:spacing w:after="0" w:line="240" w:lineRule="auto"/>
      </w:pPr>
      <w:r>
        <w:separator/>
      </w:r>
    </w:p>
  </w:endnote>
  <w:endnote w:type="continuationSeparator" w:id="0">
    <w:p w:rsidR="00151A05" w:rsidRDefault="00151A05" w:rsidP="00F24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F26" w:rsidRPr="00556E52" w:rsidRDefault="00862F26" w:rsidP="00862F26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077AEC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077AEC" w:rsidRPr="00556E52">
      <w:rPr>
        <w:rStyle w:val="PageNumber"/>
        <w:rFonts w:ascii="Times New Roman" w:hAnsi="Times New Roman" w:cs="Times New Roman"/>
      </w:rPr>
      <w:fldChar w:fldCharType="separate"/>
    </w:r>
    <w:r w:rsidR="0017524B">
      <w:rPr>
        <w:rStyle w:val="PageNumber"/>
        <w:rFonts w:ascii="Times New Roman" w:hAnsi="Times New Roman" w:cs="Times New Roman"/>
        <w:noProof/>
      </w:rPr>
      <w:t>2</w:t>
    </w:r>
    <w:r w:rsidR="00077AEC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077AEC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077AEC" w:rsidRPr="00556E52">
      <w:rPr>
        <w:rStyle w:val="PageNumber"/>
        <w:rFonts w:ascii="Times New Roman" w:hAnsi="Times New Roman" w:cs="Times New Roman"/>
      </w:rPr>
      <w:fldChar w:fldCharType="separate"/>
    </w:r>
    <w:r w:rsidR="0017524B">
      <w:rPr>
        <w:rStyle w:val="PageNumber"/>
        <w:rFonts w:ascii="Times New Roman" w:hAnsi="Times New Roman" w:cs="Times New Roman"/>
        <w:noProof/>
      </w:rPr>
      <w:t>2</w:t>
    </w:r>
    <w:r w:rsidR="00077AEC" w:rsidRPr="00556E52">
      <w:rPr>
        <w:rStyle w:val="PageNumber"/>
        <w:rFonts w:ascii="Times New Roman" w:hAnsi="Times New Roman" w:cs="Times New Roman"/>
      </w:rPr>
      <w:fldChar w:fldCharType="end"/>
    </w:r>
  </w:p>
  <w:p w:rsidR="00F24405" w:rsidRDefault="00F244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A05" w:rsidRDefault="00151A05" w:rsidP="00F24405">
      <w:pPr>
        <w:spacing w:after="0" w:line="240" w:lineRule="auto"/>
      </w:pPr>
      <w:r>
        <w:separator/>
      </w:r>
    </w:p>
  </w:footnote>
  <w:footnote w:type="continuationSeparator" w:id="0">
    <w:p w:rsidR="00151A05" w:rsidRDefault="00151A05" w:rsidP="00F244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405" w:rsidRDefault="00F24405" w:rsidP="00F24405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t>Mathematics Higher Level</w:t>
    </w:r>
    <w:r>
      <w:t xml:space="preserve"> for the IB Diploma</w:t>
    </w:r>
  </w:p>
  <w:p w:rsidR="00F24405" w:rsidRDefault="00F244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5BF5"/>
    <w:rsid w:val="0003434F"/>
    <w:rsid w:val="000619AC"/>
    <w:rsid w:val="00063C72"/>
    <w:rsid w:val="000650B1"/>
    <w:rsid w:val="00077AEC"/>
    <w:rsid w:val="000B4082"/>
    <w:rsid w:val="000B4545"/>
    <w:rsid w:val="000E45F3"/>
    <w:rsid w:val="000E6362"/>
    <w:rsid w:val="000E6518"/>
    <w:rsid w:val="0010057C"/>
    <w:rsid w:val="001108AF"/>
    <w:rsid w:val="00111BDC"/>
    <w:rsid w:val="001137D2"/>
    <w:rsid w:val="0014324C"/>
    <w:rsid w:val="00151A05"/>
    <w:rsid w:val="00156976"/>
    <w:rsid w:val="00167875"/>
    <w:rsid w:val="0017524B"/>
    <w:rsid w:val="00186CBF"/>
    <w:rsid w:val="001C37B1"/>
    <w:rsid w:val="001D38A9"/>
    <w:rsid w:val="001F40F6"/>
    <w:rsid w:val="0025536D"/>
    <w:rsid w:val="002562CB"/>
    <w:rsid w:val="002776A1"/>
    <w:rsid w:val="00283668"/>
    <w:rsid w:val="00286F96"/>
    <w:rsid w:val="00297B71"/>
    <w:rsid w:val="002C5982"/>
    <w:rsid w:val="002F07B6"/>
    <w:rsid w:val="003057C6"/>
    <w:rsid w:val="003340DD"/>
    <w:rsid w:val="0035073A"/>
    <w:rsid w:val="003D1C6C"/>
    <w:rsid w:val="003F1254"/>
    <w:rsid w:val="003F1926"/>
    <w:rsid w:val="00403C5D"/>
    <w:rsid w:val="00415BF5"/>
    <w:rsid w:val="00435E65"/>
    <w:rsid w:val="00477338"/>
    <w:rsid w:val="004A4CE4"/>
    <w:rsid w:val="004B6E2F"/>
    <w:rsid w:val="004C43DA"/>
    <w:rsid w:val="004E0F3A"/>
    <w:rsid w:val="00534A72"/>
    <w:rsid w:val="00554A28"/>
    <w:rsid w:val="0056232F"/>
    <w:rsid w:val="00574C9E"/>
    <w:rsid w:val="00596E69"/>
    <w:rsid w:val="005C33E0"/>
    <w:rsid w:val="005D037E"/>
    <w:rsid w:val="005D46CA"/>
    <w:rsid w:val="005D5776"/>
    <w:rsid w:val="005D5831"/>
    <w:rsid w:val="005F158C"/>
    <w:rsid w:val="00604830"/>
    <w:rsid w:val="00615989"/>
    <w:rsid w:val="006170AC"/>
    <w:rsid w:val="006236A1"/>
    <w:rsid w:val="00635DFA"/>
    <w:rsid w:val="00653B31"/>
    <w:rsid w:val="006619B1"/>
    <w:rsid w:val="006B3DB7"/>
    <w:rsid w:val="006C070D"/>
    <w:rsid w:val="006C3695"/>
    <w:rsid w:val="006C38EA"/>
    <w:rsid w:val="006F589F"/>
    <w:rsid w:val="0070145B"/>
    <w:rsid w:val="0070742E"/>
    <w:rsid w:val="00707A69"/>
    <w:rsid w:val="00712127"/>
    <w:rsid w:val="00713A31"/>
    <w:rsid w:val="0071472D"/>
    <w:rsid w:val="00727193"/>
    <w:rsid w:val="007457DC"/>
    <w:rsid w:val="00760B71"/>
    <w:rsid w:val="007700EB"/>
    <w:rsid w:val="00774004"/>
    <w:rsid w:val="00787BB7"/>
    <w:rsid w:val="00793094"/>
    <w:rsid w:val="00797316"/>
    <w:rsid w:val="007C0775"/>
    <w:rsid w:val="007C3F1A"/>
    <w:rsid w:val="007C503D"/>
    <w:rsid w:val="007D3AAD"/>
    <w:rsid w:val="007D3B73"/>
    <w:rsid w:val="007D5969"/>
    <w:rsid w:val="00844ABF"/>
    <w:rsid w:val="00850723"/>
    <w:rsid w:val="00854A8E"/>
    <w:rsid w:val="0086218B"/>
    <w:rsid w:val="00862F26"/>
    <w:rsid w:val="00867253"/>
    <w:rsid w:val="00867964"/>
    <w:rsid w:val="008901DD"/>
    <w:rsid w:val="00894E4A"/>
    <w:rsid w:val="008B2AAD"/>
    <w:rsid w:val="008E541E"/>
    <w:rsid w:val="0090014D"/>
    <w:rsid w:val="00917BB8"/>
    <w:rsid w:val="009307BC"/>
    <w:rsid w:val="009362B1"/>
    <w:rsid w:val="00941DFE"/>
    <w:rsid w:val="00971137"/>
    <w:rsid w:val="0098568B"/>
    <w:rsid w:val="00995E99"/>
    <w:rsid w:val="009E2E83"/>
    <w:rsid w:val="009E7BE6"/>
    <w:rsid w:val="00A01582"/>
    <w:rsid w:val="00A25A9A"/>
    <w:rsid w:val="00A432BB"/>
    <w:rsid w:val="00A450C2"/>
    <w:rsid w:val="00A81E05"/>
    <w:rsid w:val="00A90094"/>
    <w:rsid w:val="00A90EB2"/>
    <w:rsid w:val="00AA4459"/>
    <w:rsid w:val="00AC33D5"/>
    <w:rsid w:val="00B012FE"/>
    <w:rsid w:val="00B05BA2"/>
    <w:rsid w:val="00B17BC2"/>
    <w:rsid w:val="00B924BF"/>
    <w:rsid w:val="00BB426B"/>
    <w:rsid w:val="00BD1DB9"/>
    <w:rsid w:val="00C021B3"/>
    <w:rsid w:val="00C153C9"/>
    <w:rsid w:val="00C34379"/>
    <w:rsid w:val="00C40531"/>
    <w:rsid w:val="00C63078"/>
    <w:rsid w:val="00C90664"/>
    <w:rsid w:val="00CB43A3"/>
    <w:rsid w:val="00CB7DEE"/>
    <w:rsid w:val="00CC1C99"/>
    <w:rsid w:val="00D21A61"/>
    <w:rsid w:val="00D43C24"/>
    <w:rsid w:val="00D45777"/>
    <w:rsid w:val="00D54FA4"/>
    <w:rsid w:val="00D968BB"/>
    <w:rsid w:val="00DB0CFB"/>
    <w:rsid w:val="00DD1D3E"/>
    <w:rsid w:val="00E55228"/>
    <w:rsid w:val="00E75D3A"/>
    <w:rsid w:val="00E91E5F"/>
    <w:rsid w:val="00EA0042"/>
    <w:rsid w:val="00EB4F44"/>
    <w:rsid w:val="00ED48CC"/>
    <w:rsid w:val="00EE42C3"/>
    <w:rsid w:val="00EE5BAB"/>
    <w:rsid w:val="00EF1EDF"/>
    <w:rsid w:val="00F24405"/>
    <w:rsid w:val="00F4133E"/>
    <w:rsid w:val="00F46132"/>
    <w:rsid w:val="00F61F17"/>
    <w:rsid w:val="00F81556"/>
    <w:rsid w:val="00FB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E99"/>
  </w:style>
  <w:style w:type="paragraph" w:styleId="Heading1">
    <w:name w:val="heading 1"/>
    <w:basedOn w:val="Normal"/>
    <w:next w:val="Normal"/>
    <w:link w:val="Heading1Char"/>
    <w:uiPriority w:val="9"/>
    <w:qFormat/>
    <w:rsid w:val="00297B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7B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F125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25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7B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97B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nhideWhenUsed/>
    <w:rsid w:val="00F244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24405"/>
  </w:style>
  <w:style w:type="paragraph" w:styleId="Footer">
    <w:name w:val="footer"/>
    <w:basedOn w:val="Normal"/>
    <w:link w:val="FooterChar"/>
    <w:unhideWhenUsed/>
    <w:rsid w:val="00F244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24405"/>
  </w:style>
  <w:style w:type="character" w:styleId="PageNumber">
    <w:name w:val="page number"/>
    <w:basedOn w:val="DefaultParagraphFont"/>
    <w:rsid w:val="00862F26"/>
  </w:style>
  <w:style w:type="character" w:styleId="CommentReference">
    <w:name w:val="annotation reference"/>
    <w:basedOn w:val="DefaultParagraphFont"/>
    <w:uiPriority w:val="99"/>
    <w:semiHidden/>
    <w:unhideWhenUsed/>
    <w:rsid w:val="00AA44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44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44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44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445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Paul&amp;Vesna</dc:creator>
  <cp:lastModifiedBy>Ashley Brooks</cp:lastModifiedBy>
  <cp:revision>30</cp:revision>
  <dcterms:created xsi:type="dcterms:W3CDTF">2012-11-01T11:27:00Z</dcterms:created>
  <dcterms:modified xsi:type="dcterms:W3CDTF">2013-04-25T14:39:00Z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